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/>
          <w:iCs/>
          <w:sz w:val="28"/>
          <w:szCs w:val="28"/>
        </w:rPr>
        <w:t>Приложение 4</w:t>
      </w:r>
    </w:p>
    <w:p>
      <w:pPr>
        <w:pStyle w:val="Normal"/>
        <w:jc w:val="center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sz w:val="28"/>
          <w:szCs w:val="28"/>
        </w:rPr>
        <w:t>Дневник полярного капитана</w:t>
      </w:r>
    </w:p>
    <w:p>
      <w:pPr>
        <w:pStyle w:val="Normal"/>
        <w:jc w:val="center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 xml:space="preserve">Чтение с остановками фрагмента повести В.Воскобойникова </w:t>
      </w:r>
    </w:p>
    <w:p>
      <w:pPr>
        <w:pStyle w:val="Normal"/>
        <w:jc w:val="center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 xml:space="preserve">«Остров </w:t>
      </w: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Б</w:t>
      </w: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езветрия»</w:t>
      </w:r>
    </w:p>
    <w:p>
      <w:pPr>
        <w:pStyle w:val="Normal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 w:val="false"/>
          <w:iCs w:val="false"/>
          <w:sz w:val="28"/>
          <w:szCs w:val="28"/>
        </w:rPr>
        <w:t xml:space="preserve">Цель: </w:t>
      </w: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размышление о деловых и человеческих качествах первых исследователей Арктики. </w:t>
      </w:r>
    </w:p>
    <w:p>
      <w:pPr>
        <w:pStyle w:val="Normal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 w:val="false"/>
          <w:iCs w:val="false"/>
          <w:sz w:val="28"/>
          <w:szCs w:val="28"/>
        </w:rPr>
        <w:t xml:space="preserve">Аудитория: </w:t>
      </w: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учащиеся 5—7 классов.</w:t>
      </w:r>
    </w:p>
    <w:p>
      <w:pPr>
        <w:pStyle w:val="Normal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 w:val="false"/>
          <w:iCs w:val="false"/>
          <w:sz w:val="28"/>
          <w:szCs w:val="28"/>
        </w:rPr>
        <w:t xml:space="preserve">Оборудование и материалы: </w:t>
      </w: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книжная выставка, посвящённая русским арктическим экспедициям; любая карта, на которой можно показать Северный морской путь;  иллюстративный материал (фотографии, книжные иллюстрации, презентация) с видами Арктики и портретами русских полярных капитанов. </w:t>
      </w:r>
    </w:p>
    <w:p>
      <w:pPr>
        <w:pStyle w:val="Normal"/>
        <w:jc w:val="center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 w:val="false"/>
          <w:iCs w:val="false"/>
          <w:sz w:val="28"/>
          <w:szCs w:val="28"/>
        </w:rPr>
        <w:t>Вступительная беседа (вызов)</w:t>
      </w:r>
    </w:p>
    <w:p>
      <w:pPr>
        <w:pStyle w:val="Normal"/>
        <w:numPr>
          <w:ilvl w:val="0"/>
          <w:numId w:val="1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Вы слышали фамилии: Седов, Русанов, Брусилов? </w:t>
      </w:r>
      <w:r>
        <w:rPr>
          <w:rFonts w:cs="Calibri" w:ascii="Cantarell" w:hAnsi="Cantarell" w:cstheme="minorHAnsi"/>
          <w:b w:val="false"/>
          <w:bCs w:val="false"/>
          <w:i/>
          <w:iCs/>
          <w:sz w:val="28"/>
          <w:szCs w:val="28"/>
        </w:rPr>
        <w:t>Ответы детей. Здесь уместно будет обратить внимание детей на выставку.</w:t>
      </w:r>
    </w:p>
    <w:p>
      <w:pPr>
        <w:pStyle w:val="Normal"/>
        <w:numPr>
          <w:ilvl w:val="0"/>
          <w:numId w:val="1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Это фамилии замечательный людей — исследователей Арктики начала 20 века. Все три экспедиции закончились трагически, не достигли своих целей, но их смелый пример вдохновил многих на освоение полярных территорий. А писателя Валерия Михайловича Воскобойникова эти отважные путешественники вдохновили на создание образа капитана Палтусова из увлекательной детективно-приключенческой повести «Остров </w:t>
      </w: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Б</w:t>
      </w: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езветрия». Герои книги — пятиклассники, они живут в Ленинграде в 80-е годы прошлого века. В руки ребятам попадает дневник капитана Палтусова. Юрий Палтусов, как уже было сказано, — вымышленный персонаж, но его историческими прототипами стали Седов, Русанов и Брусилов. Он намеревался пройти Северным морским путём за одну навигацию. Что вы знаете о Северном морском пути? </w:t>
      </w:r>
      <w:r>
        <w:rPr>
          <w:rFonts w:cs="Calibri" w:ascii="Cantarell" w:hAnsi="Cantarell" w:cstheme="minorHAnsi"/>
          <w:b w:val="false"/>
          <w:bCs w:val="false"/>
          <w:i/>
          <w:iCs/>
          <w:sz w:val="28"/>
          <w:szCs w:val="28"/>
        </w:rPr>
        <w:t xml:space="preserve">Ответы детей. </w:t>
      </w:r>
    </w:p>
    <w:p>
      <w:pPr>
        <w:pStyle w:val="Normal"/>
        <w:numPr>
          <w:ilvl w:val="0"/>
          <w:numId w:val="1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Северный морской путь — это кратчайший водный путь, который соединяет европейскую часть России с Дальним Востоком через арктические моря, которые большую часть года покрыты льдами. Сегодня суда проходят этот путь в сопровождении атомных ледоколов, преодолеть сложности помогают всевозможные приборы и электроника. А в начале 20 века пройти арктическими морями от Архангельска до Владивостока было настоящим подвигом. И эти жертвы были не напрасны! Ведь первые экспедиции в Арктику проложили дорогу для следующих и послужили примером воли и мужества. </w:t>
      </w:r>
      <w:r>
        <w:rPr>
          <w:rFonts w:cs="Calibri" w:ascii="Cantarell" w:hAnsi="Cantarell" w:cstheme="minorHAnsi"/>
          <w:b w:val="false"/>
          <w:bCs w:val="false"/>
          <w:i/>
          <w:iCs/>
          <w:sz w:val="28"/>
          <w:szCs w:val="28"/>
        </w:rPr>
        <w:t xml:space="preserve">Показать Северный морской путь на карте. </w:t>
      </w:r>
    </w:p>
    <w:p>
      <w:pPr>
        <w:pStyle w:val="Normal"/>
        <w:numPr>
          <w:ilvl w:val="0"/>
          <w:numId w:val="1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Возвращаемся к сюжету книги Валерия Воскобойникова. Экспедиция Юрия Палтусова пропала без вести. В последний раз корабль «Святой Пётр» видели у пролива Югорский Шар в июле 1911 года. Спустя 70 лет советские школьники обнаружили дневники Палтусова, которые он вёл в той самой экспедиции. Давайте прочтём фрагмент из начала этого дневника. </w:t>
      </w:r>
      <w:r>
        <w:rPr>
          <w:rFonts w:cs="Calibri" w:ascii="Cantarell" w:hAnsi="Cantarell" w:cstheme="minorHAnsi"/>
          <w:b w:val="false"/>
          <w:bCs w:val="false"/>
          <w:i/>
          <w:iCs/>
          <w:sz w:val="28"/>
          <w:szCs w:val="28"/>
        </w:rPr>
        <w:t xml:space="preserve">Можно выдать детям распечатки, чтобы они смогли поработать с текстом, отвечая на вопросы. </w:t>
      </w:r>
    </w:p>
    <w:p>
      <w:pPr>
        <w:pStyle w:val="Normal"/>
        <w:jc w:val="center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 w:val="false"/>
          <w:iCs w:val="false"/>
          <w:sz w:val="28"/>
          <w:szCs w:val="28"/>
        </w:rPr>
        <w:t>Чтение с остановками фрагмента дневника капитана Палтусова</w:t>
      </w:r>
      <w:r>
        <w:rPr>
          <w:rFonts w:cs="Calibri" w:ascii="Cantarell" w:hAnsi="Cantarell" w:cstheme="minorHAnsi"/>
          <w:b/>
          <w:bCs/>
          <w:i w:val="false"/>
          <w:sz w:val="28"/>
          <w:szCs w:val="28"/>
        </w:rPr>
        <w:t xml:space="preserve"> (осмысление)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20 июля 1911 года. Архангельская гавань.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Первая серьёзная неприятность. Штурман Вячеслав Михайлович, золотой человек, сломал ногу. Вокруг Скандинавии шли без него. Он руководил закупкой продуктов и угля в Архангельске.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За день до отплытия споткнуться о ящик и получить сложнейший двойной перелом кости. Как нелепо! Столько было у нас с ним совместных вечеров в мечтаниях, планах и спорах. А теперь придётся ему остаться на берегу. Врачи уверяют, что в тяжёлом климате может не срастись кость.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Взял штурманом Александра Ильича Сергеева, человека мне вовсе не знакомого до сегодняшнего дня. Прежде, до отставки, служил штурманом на канонерке. Охарактеризовали как безупречнoгo знатока своего дела.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Завтра снова проводы, оркестры и, наконец, пройдя устье Двины, направимся в Белое море.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  <w:tab/>
        <w:t>Вячеслав Михайлович, так неудачно сломавший ногу, молодец. Спасибо ему, заготовил четыре бочки первосортной клюквы. Во всегдашней мелочной суете приходится радоваться каждому пустяку. Тем более что клюква — не пустяк. В случае зимовки она убережёт нас от цинги. Самое дешёвое и лучшее средство.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u w:val="singl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  <w:u w:val="single"/>
        </w:rPr>
        <w:t>вопросы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i/>
          <w:i/>
          <w:iCs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Что тревожит Палтусова?</w:t>
      </w:r>
    </w:p>
    <w:p>
      <w:pPr>
        <w:pStyle w:val="Normal"/>
        <w:numPr>
          <w:ilvl w:val="0"/>
          <w:numId w:val="4"/>
        </w:numPr>
        <w:spacing w:lineRule="auto" w:line="240" w:before="0" w:after="0"/>
        <w:jc w:val="both"/>
        <w:rPr>
          <w:i w:val="false"/>
          <w:i w:val="false"/>
          <w:iCs w:val="false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Какую роль выполняет штурман на судне?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22 июля 1911 года.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Белое море. Идём хорошо, на всех парах и парусах.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Штурман, действительно, проявляет себя в деле с лучшей стороны. Со мной подчёркнуто корректен. Плохо, что с командой несколько заносчив: мол, я — благородных кровей, дворянин, а вы все тут — чёрная кость. Но, думаю, обомнётся.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Пока он отказался от наших совместных обедов в кают-компании, ставших уже привычными. Считает, что офицеры должны питаться отдельно от низших чинов, иначе близкое общение расшатает дисциплину. Сказывается привычка, выработанная службой на военных судах.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24 июля 1911 года.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Вот тебе и безупречные деловые качества!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Отстранил штурмана от исполнения обязанностей. Посмел ударить матроса Дягилева по лицу. К чему была бы вся моя работа с подбором команды, когда я из сотен желающих выбрал лишь четырнадцать, если бы на «Святом Петре» воцарились законы мордобоя.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 xml:space="preserve">Что делать — ума не приложу! 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Советовался с фельдшером Ухтомцевым. Сложно, конечно, и без штурмана идти, но тяжеленько будет. С другой стороны, лучше никакого штурмана, чем человек, который в случае зимовки загубит жизнь всей команды.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Решил: при первой возможности ссажу.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  <w:t xml:space="preserve">Пусть придумывает себе мнимую болезнь. 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u w:val="singl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  <w:u w:val="single"/>
        </w:rPr>
        <w:t>вопросы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Что произошло на корабле? Чем не устроил Палтусова штурман Сергеев?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Правильно ли он поступил, когда решил ссадить Сергеева? 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Почему идти без штурмана сложно?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25 июля 1911 года.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С утра густой туман, а к тому же полоса тяжёлого старого льда. Сначала пробовали пробиваться, но в тумане не разглядеть, куда именно следует пробиваться. Можно напороться на такие льды, что и вовсе застрянешь. Решил, что благоразумнее остановиться и переждать.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/>
          <w:bCs/>
          <w:i/>
          <w:i/>
          <w:iCs/>
          <w:sz w:val="28"/>
          <w:szCs w:val="28"/>
        </w:rPr>
      </w:pPr>
      <w:r>
        <w:rPr>
          <w:rFonts w:cs="Calibri" w:cstheme="minorHAnsi" w:ascii="Cantarell" w:hAnsi="Cantarell"/>
          <w:b/>
          <w:bCs/>
          <w:i/>
          <w:i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/>
          <w:bCs/>
          <w:i/>
          <w:i/>
          <w:iCs/>
          <w:sz w:val="28"/>
          <w:szCs w:val="28"/>
        </w:rPr>
      </w:pPr>
      <w:r>
        <w:rPr>
          <w:rFonts w:cs="Calibri" w:cstheme="minorHAnsi" w:ascii="Cantarell" w:hAnsi="Cantarell"/>
          <w:b/>
          <w:bCs/>
          <w:i/>
          <w:i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/>
          <w:bCs/>
          <w:i/>
          <w:i/>
          <w:iCs/>
          <w:sz w:val="28"/>
          <w:szCs w:val="28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26 июля 1911 года.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Встречный ветер. Идём под парами. Встретились с торговым судном «Брегет». Капитан сообщил, что пролив Югорский Шар накрепко заперт льдами. У входа в пролив скопилось несколько судов — ждут, пока лёд разрядится.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Ссадил штурмана. До этого несколько раз пытался поговорить с ним. Удивительно, но он искренне убеждён, что был прав, ударив матроса по лицу. Простой матрос, видите ли, сделал ему, офицеру, замечание, что надо вытирать ноги о тряпку, когда ступаешь на вымытую палубу.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Из таких вот, казалось бы, мелочей и рождаются драмы.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Команда во время обеда изъявила желание помогать мне во всём в своё свободное время. Часов двадцать я не слезал с бочки на мачте, высматривал дорогу между льдами.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Повар у нас преотличный. Готовит с душой, выдумкой. А хороший повар — это четверть успеха любой экспедиции. Другою четверть я кладу на себя, четверть —</w:t>
      </w:r>
      <w:r>
        <w:rPr>
          <w:rFonts w:cs="Calibri" w:ascii="Cantarell" w:hAnsi="Cantarell" w:cstheme="minorHAnsi"/>
          <w:b w:val="false"/>
          <w:i w:val="false"/>
          <w:caps w:val="false"/>
          <w:smallCaps w:val="false"/>
          <w:color w:val="141212"/>
          <w:spacing w:val="0"/>
          <w:sz w:val="24"/>
          <w:szCs w:val="28"/>
        </w:rPr>
        <w:t xml:space="preserve"> </w:t>
      </w: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на команду. А уж последняя четверть — на обыкновенное везение, простое стечение обстоятельств.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u w:val="singl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  <w:u w:val="single"/>
        </w:rPr>
        <w:t>вопросы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С каким препятствием столкнулась экспедиция у пролива Югорский Шар? 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Как вам кажется, команда поддержала капитана в решении ссадить штурмана? 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Какой формулой успеха экспедиции делится с дневником капитан Палтусов? Согласны ли вы с ней? Почему так важен повар? 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/>
          <w:iCs/>
          <w:sz w:val="28"/>
          <w:szCs w:val="28"/>
        </w:rPr>
        <w:t>30 июля 1911 года.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Вошли в пролив Югорский Шар. Видимо, в последний раз отдали почту на суда, пережидающие у входа.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Крутимся между льдинами, лавируем, наползаем, давим их и продвигаемся вперёд. Судно ведёт себя превосходно.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Только и командую: полный вперёд, малый назад, лево руля, право руля, снова лево. Рулевое колесо в руках Ивана Пахомова мелькает, словно велосипедное, сам он весь вымок от пота. Отличный рулевой и смышлёный человек этот Иван Пахомов. К тому же, великолепный умелец, может починить любую вещь от паровой машины до карманных часов. В свободные минуты беседую поодиночке со всеми, а с ним с особенным удовольствием.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cstheme="minorHAnsi" w:ascii="Cantarell" w:hAnsi="Cantarell"/>
          <w:b/>
          <w:bCs/>
          <w:i/>
          <w:i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cstheme="minorHAnsi" w:ascii="Cantarell" w:hAnsi="Cantarell"/>
          <w:b/>
          <w:bCs/>
          <w:i/>
          <w:iCs/>
          <w:sz w:val="28"/>
          <w:szCs w:val="28"/>
        </w:rPr>
        <w:t>3 августа 1911 года.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Наконец выходим на чистую воду. Плотность льда была невиданная мною прежде.</w:t>
      </w:r>
    </w:p>
    <w:p>
      <w:pPr>
        <w:pStyle w:val="Normal"/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ab/>
        <w:t>Послал трёх матросов во главе с Иваном Пахомовым. Сложили на берегу столб из камней, а под столбом оставили запаянную жестяную банку с докладом.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</w:rPr>
        <w:tab/>
        <w:t>Итак, Карское море. Коли удастся благополучно его пересечь и миновать, то самое трудное будет выполнено.</w:t>
      </w:r>
    </w:p>
    <w:p>
      <w:pPr>
        <w:pStyle w:val="Normal"/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u w:val="single"/>
        </w:rPr>
      </w:pPr>
      <w:r>
        <w:rPr>
          <w:rFonts w:cs="Calibri" w:cstheme="minorHAnsi" w:ascii="Cantarell" w:hAnsi="Cantarell"/>
          <w:b w:val="false"/>
          <w:bCs w:val="false"/>
          <w:i w:val="false"/>
          <w:iCs w:val="false"/>
          <w:sz w:val="28"/>
          <w:szCs w:val="28"/>
          <w:u w:val="single"/>
        </w:rPr>
        <w:t>вопросы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>Что значит «выходим на чистую воду»?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iCs w:val="false"/>
          <w:sz w:val="28"/>
          <w:szCs w:val="28"/>
          <w:highlight w:val="none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Для чего капитан распорядился оставить на берегу банку с докладом? 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iCs w:val="false"/>
          <w:sz w:val="28"/>
          <w:szCs w:val="28"/>
        </w:rPr>
        <w:t xml:space="preserve">В книге дневник продолжается, но мы закончим чтение. Что вы можете сказать о капитане Палтусове? </w:t>
      </w: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>Охарактеризуйте его человеческие и деловые качества (как капитана полярной экспедиции)?</w:t>
      </w:r>
    </w:p>
    <w:p>
      <w:pPr>
        <w:pStyle w:val="Normal"/>
        <w:numPr>
          <w:ilvl w:val="0"/>
          <w:numId w:val="2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>Как относилась команда к своему капитану? И как Палтусов относился к людям? Приведите примеры из текста.</w:t>
      </w:r>
    </w:p>
    <w:p>
      <w:pPr>
        <w:pStyle w:val="Normal"/>
        <w:numPr>
          <w:ilvl w:val="0"/>
          <w:numId w:val="2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 xml:space="preserve">Вновь вспомним формулу успешной полярной экспедиции Палтусова: команда, капитан, повар, везение.  Дальнейшие события показали, что первые три компонента успеха были в полном порядке. Капитан принимал мудрые решения, команда его поддерживала в самых трудных обстоятельствах, с питанием тоже был порядок, а вот везения не хватило. «Святой Пётр» был почти у Беренгова пролива (а это уже финал пути), когда ураганный ветер пригнал лёд и судно вынесло в неизведанные зоны полярного бассейна. </w:t>
      </w:r>
    </w:p>
    <w:p>
      <w:pPr>
        <w:pStyle w:val="Normal"/>
        <w:numPr>
          <w:ilvl w:val="0"/>
          <w:numId w:val="0"/>
        </w:numPr>
        <w:ind w:hanging="0" w:left="709"/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sz w:val="28"/>
          <w:szCs w:val="28"/>
        </w:rPr>
      </w:pP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 xml:space="preserve">Ребята, которые нашли и прочитали дневник, знали, что экспедиция пропала, но не догадывались — при каких загадочных обстоятельствах! Вторая часть книги — это остросюжетный детектив. Пятиклассники ведут расследование и находят члена экспедиции, которому удалось спастись… А ещё узнают, как дневник попал в квартиру Найдёновых. </w:t>
      </w:r>
    </w:p>
    <w:p>
      <w:pPr>
        <w:pStyle w:val="Normal"/>
        <w:jc w:val="center"/>
        <w:rPr>
          <w:rFonts w:ascii="Cantarell" w:hAnsi="Cantarell"/>
        </w:rPr>
      </w:pPr>
      <w:r>
        <w:rPr>
          <w:rFonts w:cs="Calibri" w:ascii="Cantarell" w:hAnsi="Cantarell" w:cstheme="minorHAnsi"/>
          <w:b/>
          <w:bCs/>
          <w:i w:val="false"/>
          <w:sz w:val="28"/>
          <w:szCs w:val="28"/>
        </w:rPr>
        <w:t>Творческое задание (рефлексия)</w:t>
      </w:r>
    </w:p>
    <w:p>
      <w:pPr>
        <w:pStyle w:val="Normal"/>
        <w:numPr>
          <w:ilvl w:val="0"/>
          <w:numId w:val="3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 xml:space="preserve">Рекомендую вам почитать повесть Валерия Воскобойникова «Остров </w:t>
      </w: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>Б</w:t>
      </w: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 xml:space="preserve">езветрия» целиком. Мы познакомились с фрагментом книги, который даёт представление о характере Юрия Палтусова. Капитан Палтусов – собирательный образ, писатель показывает нам, какими были первые исследователи Арктики. Мы уже характеризовали героя. Давайте соберём наши мысли и напишем синквейн. Его можно назвать «Капитан Палтусов» или «Полярный капитан». </w:t>
      </w:r>
      <w:r>
        <w:rPr>
          <w:rFonts w:cs="Calibri" w:ascii="Cantarell" w:hAnsi="Cantarell" w:cstheme="minorHAnsi"/>
          <w:b w:val="false"/>
          <w:bCs w:val="false"/>
          <w:i/>
          <w:iCs/>
          <w:sz w:val="28"/>
          <w:szCs w:val="28"/>
        </w:rPr>
        <w:t xml:space="preserve">Задание можно выполнять индивидуально или по группам. </w:t>
      </w:r>
    </w:p>
    <w:p>
      <w:pPr>
        <w:pStyle w:val="Normal"/>
        <w:numPr>
          <w:ilvl w:val="0"/>
          <w:numId w:val="3"/>
        </w:numPr>
        <w:jc w:val="both"/>
        <w:rPr>
          <w:rFonts w:ascii="Cantarell" w:hAnsi="Cantarell"/>
        </w:rPr>
      </w:pPr>
      <w:r>
        <w:rPr>
          <w:rFonts w:cs="Calibri" w:ascii="Cantarell" w:hAnsi="Cantarell" w:cstheme="minorHAnsi"/>
          <w:b w:val="false"/>
          <w:bCs w:val="false"/>
          <w:i w:val="false"/>
          <w:sz w:val="28"/>
          <w:szCs w:val="28"/>
        </w:rPr>
        <w:t xml:space="preserve">Напоминаю правила составления синквейна. 1 строка — тема (существительное, слово или словосочетание). 2 строка — 2 прилагательных, характеризующих тему (какой капитан Палтусов?). 3 строка — 3 глагола, относящихся к теме (что делает капитан Палтусов?). 4 строка — короткое предложение-вывод. Можно использовать цитату, пословицу или крылатое выражение (Смелость города берёт). 5 строка — одно слово, логическое или эмоциональное завершение синквейна. Можно использовать синоним к теме, заявленной в 1 строке. </w:t>
      </w:r>
      <w:r>
        <w:rPr>
          <w:rFonts w:cs="Calibri" w:ascii="Cantarell" w:hAnsi="Cantarell" w:cstheme="minorHAnsi"/>
          <w:b w:val="false"/>
          <w:bCs w:val="false"/>
          <w:i/>
          <w:iCs/>
          <w:sz w:val="28"/>
          <w:szCs w:val="28"/>
        </w:rPr>
        <w:t xml:space="preserve">Правила составления сикнвейна лучше поместить на доску или выдать каждому участнику распечатку. </w:t>
      </w:r>
    </w:p>
    <w:p>
      <w:pPr>
        <w:pStyle w:val="Normal"/>
        <w:jc w:val="both"/>
        <w:rPr>
          <w:rFonts w:ascii="Cantarell" w:hAnsi="Cantarell" w:cs="Calibri" w:cstheme="minorHAnsi"/>
          <w:b/>
          <w:bCs w:val="false"/>
          <w:i w:val="false"/>
          <w:i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/>
          <w:bCs w:val="false"/>
          <w:i w:val="false"/>
          <w:sz w:val="28"/>
          <w:szCs w:val="28"/>
        </w:rPr>
        <w:t>Источники</w:t>
      </w:r>
    </w:p>
    <w:p>
      <w:pPr>
        <w:pStyle w:val="Normal"/>
        <w:numPr>
          <w:ilvl w:val="0"/>
          <w:numId w:val="8"/>
        </w:numPr>
        <w:jc w:val="both"/>
        <w:rPr>
          <w:rFonts w:ascii="Cantarell" w:hAnsi="Cantarell" w:cs="Calibri" w:cstheme="minorHAnsi"/>
          <w:b w:val="false"/>
          <w:bCs w:val="false"/>
          <w:i w:val="false"/>
          <w:i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 w:val="false"/>
          <w:bCs w:val="false"/>
          <w:i w:val="false"/>
          <w:sz w:val="28"/>
          <w:szCs w:val="28"/>
        </w:rPr>
        <w:t>Воскобойников В. Остров Безветрия. — Любое издание.</w:t>
      </w:r>
    </w:p>
    <w:p>
      <w:pPr>
        <w:pStyle w:val="Normal"/>
        <w:numPr>
          <w:ilvl w:val="0"/>
          <w:numId w:val="8"/>
        </w:numPr>
        <w:jc w:val="both"/>
        <w:rPr/>
      </w:pPr>
      <w:r>
        <w:rPr>
          <w:rStyle w:val="Emphasis"/>
          <w:rFonts w:eastAsia="Droid Sans Fallback" w:cs="Arial" w:ascii="Cantarell" w:hAnsi="Cantarell" w:cstheme="minorHAnsi"/>
          <w:b w:val="false"/>
          <w:bCs w:val="false"/>
          <w:i w:val="false"/>
          <w:iCs w:val="false"/>
          <w:color w:val="auto"/>
          <w:sz w:val="28"/>
          <w:szCs w:val="28"/>
          <w:lang w:eastAsia="zh-CN" w:bidi="hi-IN"/>
        </w:rPr>
        <w:t>Л</w:t>
      </w:r>
      <w:r>
        <w:rPr>
          <w:rStyle w:val="Emphasis"/>
          <w:rFonts w:eastAsia="Droid Sans Fallback" w:cs="Arial" w:ascii="Cantarell" w:hAnsi="Cantarell" w:cstheme="minorHAnsi"/>
          <w:i w:val="false"/>
          <w:iCs w:val="false"/>
          <w:color w:val="auto"/>
          <w:sz w:val="28"/>
          <w:szCs w:val="28"/>
          <w:lang w:eastAsia="zh-CN" w:bidi="hi-IN"/>
        </w:rPr>
        <w:t>адыгина О. «Реальные лица „Двух капитанов“ Каверина: три экспедиции 1912 года, пропавшие в Арктике»</w:t>
      </w:r>
      <w:r>
        <w:rPr>
          <w:rFonts w:cs="Arial" w:ascii="Cantarell" w:hAnsi="Cantarell" w:cstheme="minorHAnsi"/>
          <w:iCs w:val="false"/>
          <w:sz w:val="28"/>
          <w:szCs w:val="28"/>
        </w:rPr>
        <w:t xml:space="preserve"> // Русское географическое общество: официальный сайт. – </w:t>
      </w:r>
      <w:r>
        <w:rPr>
          <w:rFonts w:cs="Arial" w:ascii="Cantarell" w:hAnsi="Cantarell" w:cstheme="minorHAnsi"/>
          <w:iCs w:val="false"/>
          <w:sz w:val="28"/>
          <w:szCs w:val="28"/>
          <w:lang w:val="en-US"/>
        </w:rPr>
        <w:t>URL</w:t>
      </w:r>
      <w:r>
        <w:rPr>
          <w:rFonts w:cs="Arial" w:ascii="Cantarell" w:hAnsi="Cantarell" w:cstheme="minorHAnsi"/>
          <w:iCs w:val="false"/>
          <w:sz w:val="28"/>
          <w:szCs w:val="28"/>
          <w:lang w:val="ru-RU"/>
        </w:rPr>
        <w:t xml:space="preserve">: </w:t>
      </w:r>
      <w:hyperlink r:id="rId2" w:tooltip="https://dvakapitana.rgo.ru/?ysclid=mswzctlxl6985811285">
        <w:r>
          <w:rPr>
            <w:rStyle w:val="Hyperlink"/>
            <w:rFonts w:cs="Arial" w:ascii="Cantarell" w:hAnsi="Cantarell" w:cstheme="minorHAnsi"/>
            <w:iCs w:val="false"/>
            <w:sz w:val="28"/>
            <w:szCs w:val="28"/>
            <w:lang w:val="ru-RU"/>
          </w:rPr>
          <w:t>https://dvakapitana.rgo.ru/?ysclid=mswzctlxl6985811285</w:t>
        </w:r>
      </w:hyperlink>
    </w:p>
    <w:p>
      <w:pPr>
        <w:pStyle w:val="Normal"/>
        <w:numPr>
          <w:ilvl w:val="0"/>
          <w:numId w:val="0"/>
        </w:numPr>
        <w:ind w:hanging="0" w:left="720"/>
        <w:jc w:val="both"/>
        <w:rPr>
          <w:rFonts w:ascii="Cantarell" w:hAnsi="Cantarell" w:cs="Calibri" w:cstheme="minorHAnsi"/>
          <w:b/>
          <w:bCs w:val="false"/>
          <w:i w:val="false"/>
          <w:i w:val="false"/>
          <w:sz w:val="28"/>
          <w:szCs w:val="28"/>
          <w:highlight w:val="none"/>
        </w:rPr>
      </w:pPr>
      <w:r>
        <w:rPr>
          <w:rFonts w:cs="Calibri" w:cstheme="minorHAnsi" w:ascii="Cantarell" w:hAnsi="Cantarell"/>
          <w:b/>
          <w:bCs w:val="false"/>
          <w:i w:val="false"/>
          <w:sz w:val="28"/>
          <w:szCs w:val="28"/>
        </w:rPr>
      </w:r>
    </w:p>
    <w:p>
      <w:pPr>
        <w:pStyle w:val="Normal"/>
        <w:jc w:val="center"/>
        <w:rPr>
          <w:rFonts w:ascii="Cantarell" w:hAnsi="Cantarell" w:cs="Calibri" w:cstheme="minorHAnsi"/>
          <w:b/>
          <w:bCs w:val="false"/>
          <w:i w:val="false"/>
          <w:i w:val="false"/>
          <w:sz w:val="28"/>
          <w:szCs w:val="28"/>
        </w:rPr>
      </w:pPr>
      <w:r>
        <w:rPr>
          <w:rFonts w:cs="Calibri" w:cstheme="minorHAnsi" w:ascii="Cantarell" w:hAnsi="Cantarell"/>
          <w:b/>
          <w:bCs w:val="false"/>
          <w:i w:val="false"/>
          <w:sz w:val="28"/>
          <w:szCs w:val="28"/>
        </w:rPr>
      </w:r>
    </w:p>
    <w:p>
      <w:pPr>
        <w:pStyle w:val="Normal"/>
        <w:spacing w:before="0" w:after="200"/>
        <w:jc w:val="both"/>
        <w:rPr>
          <w:rFonts w:ascii="Cantarell" w:hAnsi="Cantarell" w:cs="Calibri" w:cstheme="minorHAnsi"/>
          <w:b/>
          <w:bCs/>
          <w:i w:val="false"/>
          <w:i w:val="false"/>
          <w:iCs w:val="false"/>
          <w:sz w:val="28"/>
          <w:szCs w:val="28"/>
        </w:rPr>
      </w:pPr>
      <w:r>
        <w:rPr>
          <w:rFonts w:cs="Calibri" w:cstheme="minorHAnsi" w:ascii="Cantarell" w:hAnsi="Cantarell"/>
          <w:b/>
          <w:bCs/>
          <w:i w:val="false"/>
          <w:iCs w:val="false"/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ntarell">
    <w:charset w:val="01"/>
    <w:family w:val="roman"/>
    <w:pitch w:val="variable"/>
  </w:font>
  <w:font w:name="Cantarell"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isLgl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isLgl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Arial" w:cs="Arial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" w:cs="Arial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user">
    <w:name w:val="Символ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vomessagewithoutbubbletext" w:customStyle="1">
    <w:name w:val="convomessagewithoutbubble__text"/>
    <w:basedOn w:val="DefaultParagraphFont"/>
    <w:qFormat/>
    <w:rPr/>
  </w:style>
  <w:style w:type="character" w:styleId="messagetext" w:customStyle="1">
    <w:name w:val="messagetext"/>
    <w:basedOn w:val="DefaultParagraphFont"/>
    <w:qFormat/>
    <w:rPr/>
  </w:style>
  <w:style w:type="character" w:styleId="convomessagewithoutbubbleeditedlabel" w:customStyle="1">
    <w:name w:val="convomessagewithoutbubble__editedlabel"/>
    <w:basedOn w:val="DefaultParagraphFont"/>
    <w:qFormat/>
    <w:rPr/>
  </w:style>
  <w:style w:type="character" w:styleId="convomessageinfowithoutbubblesdate" w:customStyle="1">
    <w:name w:val="convomessageinfowithoutbubbles__date"/>
    <w:basedOn w:val="DefaultParagraphFont"/>
    <w:qFormat/>
    <w:rPr/>
  </w:style>
  <w:style w:type="character" w:styleId="messagereactionimage" w:customStyle="1">
    <w:name w:val="messagereactionimage"/>
    <w:basedOn w:val="DefaultParagraphFont"/>
    <w:qFormat/>
    <w:rPr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yle7">
    <w:name w:val="Маркеры"/>
    <w:qFormat/>
    <w:rPr>
      <w:rFonts w:ascii="OpenSymbol" w:hAnsi="OpenSymbol" w:eastAsia="OpenSymbol" w:cs="OpenSymbol"/>
    </w:rPr>
  </w:style>
  <w:style w:type="character" w:styleId="user2">
    <w:name w:val="Маркеры (user)"/>
    <w:qFormat/>
    <w:rPr>
      <w:rFonts w:ascii="OpenSymbol" w:hAnsi="OpenSymbol" w:eastAsia="OpenSymbol" w:cs="OpenSymbol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Noto Sans Devanagari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user5">
    <w:name w:val="Колонтитулы (user)"/>
    <w:basedOn w:val="Normal"/>
    <w:qFormat/>
    <w:pPr/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user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Arial" w:cs="Arial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numbering" w:styleId="user6">
    <w:name w:val="Без списка (user)"/>
    <w:uiPriority w:val="99"/>
    <w:semiHidden/>
    <w:unhideWhenUsed/>
    <w:qFormat/>
  </w:style>
  <w:style w:type="numbering" w:styleId="Style11">
    <w:name w:val="Без списка"/>
    <w:uiPriority w:val="99"/>
    <w:semiHidden/>
    <w:unhideWhenUsed/>
    <w:qFormat/>
  </w:style>
  <w:style w:type="table" w:styleId="801">
    <w:name w:val="Table Grid"/>
    <w:basedOn w:val="92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2">
    <w:name w:val="Table Grid Light"/>
    <w:basedOn w:val="92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3">
    <w:name w:val="Plain Table 1"/>
    <w:basedOn w:val="92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4">
    <w:name w:val="Plain Table 2"/>
    <w:basedOn w:val="92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5">
    <w:name w:val="Plain Table 3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6">
    <w:name w:val="Plain Table 4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7">
    <w:name w:val="Plain Table 5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8">
    <w:name w:val="Grid Table 1 Light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9">
    <w:name w:val="Grid Table 1 Light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0">
    <w:name w:val="Grid Table 1 Light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1">
    <w:name w:val="Grid Table 1 Light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2">
    <w:name w:val="Grid Table 1 Light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3">
    <w:name w:val="Grid Table 1 Light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4">
    <w:name w:val="Grid Table 1 Light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5">
    <w:name w:val="Grid Table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6">
    <w:name w:val="Grid Table 2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7">
    <w:name w:val="Grid Table 2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8">
    <w:name w:val="Grid Table 2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9">
    <w:name w:val="Grid Table 2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0">
    <w:name w:val="Grid Table 2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1">
    <w:name w:val="Grid Table 2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2">
    <w:name w:val="Grid Table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3">
    <w:name w:val="Grid Table 3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4">
    <w:name w:val="Grid Table 3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5">
    <w:name w:val="Grid Table 3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6">
    <w:name w:val="Grid Table 3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7">
    <w:name w:val="Grid Table 3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8">
    <w:name w:val="Grid Table 3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9">
    <w:name w:val="Grid Table 4"/>
    <w:basedOn w:val="9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0">
    <w:name w:val="Grid Table 4 - Accent 1"/>
    <w:basedOn w:val="9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1">
    <w:name w:val="Grid Table 4 - Accent 2"/>
    <w:basedOn w:val="9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2">
    <w:name w:val="Grid Table 4 - Accent 3"/>
    <w:basedOn w:val="9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3">
    <w:name w:val="Grid Table 4 - Accent 4"/>
    <w:basedOn w:val="9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4">
    <w:name w:val="Grid Table 4 - Accent 5"/>
    <w:basedOn w:val="9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5">
    <w:name w:val="Grid Table 4 - Accent 6"/>
    <w:basedOn w:val="92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6">
    <w:name w:val="Grid Table 5 Dark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7">
    <w:name w:val="Grid Table 5 Dark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8">
    <w:name w:val="Grid Table 5 Dark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9">
    <w:name w:val="Grid Table 5 Dark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0">
    <w:name w:val="Grid Table 5 Dark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1">
    <w:name w:val="Grid Table 5 Dark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2">
    <w:name w:val="Grid Table 5 Dark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3">
    <w:name w:val="Grid Table 6 Colorful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44">
    <w:name w:val="Grid Table 6 Colorful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45">
    <w:name w:val="Grid Table 6 Colorful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46">
    <w:name w:val="Grid Table 6 Colorful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47">
    <w:name w:val="Grid Table 6 Colorful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48">
    <w:name w:val="Grid Table 6 Colorful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49">
    <w:name w:val="Grid Table 6 Colorful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50">
    <w:name w:val="Grid Table 7 Colorful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1">
    <w:name w:val="Grid Table 7 Colorful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2">
    <w:name w:val="Grid Table 7 Colorful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3">
    <w:name w:val="Grid Table 7 Colorful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4">
    <w:name w:val="Grid Table 7 Colorful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5">
    <w:name w:val="Grid Table 7 Colorful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6">
    <w:name w:val="Grid Table 7 Colorful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7">
    <w:name w:val="List Table 1 Light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8">
    <w:name w:val="List Table 1 Light - Accent 1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9">
    <w:name w:val="List Table 1 Light - Accent 2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0">
    <w:name w:val="List Table 1 Light - Accent 3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1">
    <w:name w:val="List Table 1 Light - Accent 4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2">
    <w:name w:val="List Table 1 Light - Accent 5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3">
    <w:name w:val="List Table 1 Light - Accent 6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4">
    <w:name w:val="List Table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5">
    <w:name w:val="List Table 2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6">
    <w:name w:val="List Table 2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7">
    <w:name w:val="List Table 2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8">
    <w:name w:val="List Table 2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9">
    <w:name w:val="List Table 2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0">
    <w:name w:val="List Table 2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1">
    <w:name w:val="List Table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2">
    <w:name w:val="List Table 3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3">
    <w:name w:val="List Table 3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4">
    <w:name w:val="List Table 3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5">
    <w:name w:val="List Table 3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6">
    <w:name w:val="List Table 3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7">
    <w:name w:val="List Table 3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8">
    <w:name w:val="List Table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9">
    <w:name w:val="List Table 4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0">
    <w:name w:val="List Table 4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1">
    <w:name w:val="List Table 4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2">
    <w:name w:val="List Table 4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3">
    <w:name w:val="List Table 4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4">
    <w:name w:val="List Table 4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5">
    <w:name w:val="List Table 5 Dark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86">
    <w:name w:val="List Table 5 Dark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87">
    <w:name w:val="List Table 5 Dark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88">
    <w:name w:val="List Table 5 Dark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89">
    <w:name w:val="List Table 5 Dark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90">
    <w:name w:val="List Table 5 Dark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91">
    <w:name w:val="List Table 5 Dark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92">
    <w:name w:val="List Table 6 Colorful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3">
    <w:name w:val="List Table 6 Colorful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4">
    <w:name w:val="List Table 6 Colorful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5">
    <w:name w:val="List Table 6 Colorful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6">
    <w:name w:val="List Table 6 Colorful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7">
    <w:name w:val="List Table 6 Colorful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8">
    <w:name w:val="List Table 6 Colorful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9">
    <w:name w:val="List Table 7 Colorful"/>
    <w:basedOn w:val="9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00">
    <w:name w:val="List Table 7 Colorful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901">
    <w:name w:val="List Table 7 Colorful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02">
    <w:name w:val="List Table 7 Colorful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03">
    <w:name w:val="List Table 7 Colorful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04">
    <w:name w:val="List Table 7 Colorful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05">
    <w:name w:val="List Table 7 Colorful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06">
    <w:name w:val="Lined - Accent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7">
    <w:name w:val="Lined - Accent 1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8">
    <w:name w:val="Lined - Accent 2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9">
    <w:name w:val="Lined - Accent 3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0">
    <w:name w:val="Lined - Accent 4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1">
    <w:name w:val="Lined - Accent 5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2">
    <w:name w:val="Lined - Accent 6"/>
    <w:basedOn w:val="92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3">
    <w:name w:val="Bordered &amp; Lined - Accent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4">
    <w:name w:val="Bordered &amp; Lined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5">
    <w:name w:val="Bordered &amp; Lined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6">
    <w:name w:val="Bordered &amp; Lined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7">
    <w:name w:val="Bordered &amp; Lined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8">
    <w:name w:val="Bordered &amp; Lined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9">
    <w:name w:val="Bordered &amp; Lined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0">
    <w:name w:val="Bordered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1">
    <w:name w:val="Bordered - Accent 1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2">
    <w:name w:val="Bordered - Accent 2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3">
    <w:name w:val="Bordered - Accent 3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4">
    <w:name w:val="Bordered - Accent 4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5">
    <w:name w:val="Bordered - Accent 5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6">
    <w:name w:val="Bordered - Accent 6"/>
    <w:basedOn w:val="92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927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vakapitana.rgo.ru/?ysclid=mswzctlxl6985811285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LibreOffice/25.8.3.2$Linux_X86_64 LibreOffice_project/580$Build-2</Application>
  <AppVersion>15.0000</AppVersion>
  <Pages>6</Pages>
  <Words>1428</Words>
  <Characters>8702</Characters>
  <CharactersWithSpaces>10101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2025-02-05T06:44:00Z</dcterms:created>
  <dc:creator>makurinaan</dc:creator>
  <dc:description/>
  <dc:language>ru-RU</dc:language>
  <cp:lastModifiedBy/>
  <dcterms:modified xsi:type="dcterms:W3CDTF">2026-08-31T12:19:04Z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